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РОССИЙСКАЯ ФЕДЕРАЦИЯ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ИРКУТСКАЯ ОБЛАСТЬ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КИРЕНСКИЙ РАЙОН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МАКАРОВСКОЕ  МО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АДМИНИСТРАЦИЯ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Макаровского сельского поселения</w:t>
      </w:r>
    </w:p>
    <w:p w:rsidR="00310603" w:rsidRPr="0014067C" w:rsidRDefault="00310603" w:rsidP="00310603">
      <w:pPr>
        <w:pStyle w:val="a3"/>
        <w:jc w:val="center"/>
      </w:pPr>
      <w:r w:rsidRPr="0014067C">
        <w:t>Постановление №</w:t>
      </w:r>
      <w:r>
        <w:t xml:space="preserve"> </w:t>
      </w:r>
      <w:r w:rsidR="00324EC2">
        <w:t>54</w:t>
      </w:r>
    </w:p>
    <w:p w:rsidR="00310603" w:rsidRPr="00F76D09" w:rsidRDefault="00324EC2" w:rsidP="00310603">
      <w:pPr>
        <w:pStyle w:val="a3"/>
        <w:jc w:val="center"/>
      </w:pPr>
      <w:r>
        <w:t xml:space="preserve"> « 17 </w:t>
      </w:r>
      <w:r w:rsidR="006549AC">
        <w:t xml:space="preserve">» </w:t>
      </w:r>
      <w:r>
        <w:t xml:space="preserve"> декабря 2020 </w:t>
      </w:r>
      <w:r w:rsidR="00310603" w:rsidRPr="00F76D09">
        <w:t>г.                                                                                             с. Макарово</w:t>
      </w: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Look w:val="04A0"/>
      </w:tblPr>
      <w:tblGrid>
        <w:gridCol w:w="9300"/>
      </w:tblGrid>
      <w:tr w:rsidR="00FD2987" w:rsidRPr="002A5EEB" w:rsidTr="00324EC2">
        <w:trPr>
          <w:trHeight w:val="564"/>
        </w:trPr>
        <w:tc>
          <w:tcPr>
            <w:tcW w:w="9300" w:type="dxa"/>
          </w:tcPr>
          <w:p w:rsidR="00FD2987" w:rsidRPr="00324EC2" w:rsidRDefault="00FD2987" w:rsidP="0024768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«Обеспечение предоставления мер поддержки отдельным категориям граждан в рамках полномочий администрации </w:t>
            </w:r>
            <w:r w:rsidR="00247683" w:rsidRPr="00324EC2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Макаровского сельского поселения на 2021-2023</w:t>
            </w:r>
            <w:r w:rsidRPr="0032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</w:tbl>
    <w:p w:rsidR="00247683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</w:r>
    </w:p>
    <w:p w:rsidR="00FD2987" w:rsidRPr="0019128D" w:rsidRDefault="00FD2987" w:rsidP="0019128D">
      <w:pPr>
        <w:pStyle w:val="a5"/>
        <w:ind w:firstLine="708"/>
        <w:contextualSpacing/>
        <w:jc w:val="both"/>
        <w:rPr>
          <w:b/>
        </w:rPr>
      </w:pPr>
      <w:r w:rsidRPr="002A5EEB">
        <w:t xml:space="preserve">В целях обеспечения эффективности и результативности расходования бюджетных средств, в соответствии со </w:t>
      </w:r>
      <w:r w:rsidR="0019128D">
        <w:t xml:space="preserve">ст. 179 Бюджетного кодекса РФ, администрация Макаровского сельского поселения, </w:t>
      </w:r>
      <w:proofErr w:type="gramStart"/>
      <w:r w:rsidR="0019128D">
        <w:rPr>
          <w:b/>
        </w:rPr>
        <w:t>П</w:t>
      </w:r>
      <w:proofErr w:type="gramEnd"/>
      <w:r w:rsidR="0019128D">
        <w:rPr>
          <w:b/>
        </w:rPr>
        <w:t xml:space="preserve"> О С Т А Н О В Л Я Е Т</w:t>
      </w:r>
      <w:r w:rsidR="0019128D" w:rsidRPr="002A5EEB">
        <w:rPr>
          <w:b/>
          <w:bCs/>
        </w:rPr>
        <w:t>:</w:t>
      </w:r>
    </w:p>
    <w:p w:rsidR="0019128D" w:rsidRDefault="00FD2987" w:rsidP="0019128D">
      <w:pPr>
        <w:pStyle w:val="a3"/>
        <w:contextualSpacing/>
        <w:jc w:val="both"/>
      </w:pPr>
      <w:r w:rsidRPr="002A5EEB">
        <w:t>1.Утвердить прилагаемую муниц</w:t>
      </w:r>
      <w:r w:rsidR="0019128D">
        <w:t>ипальную программу «Обеспечение</w:t>
      </w:r>
    </w:p>
    <w:p w:rsidR="00FD2987" w:rsidRPr="002A5EEB" w:rsidRDefault="00FD2987" w:rsidP="0019128D">
      <w:pPr>
        <w:pStyle w:val="a3"/>
        <w:ind w:left="-567"/>
        <w:contextualSpacing/>
        <w:jc w:val="both"/>
      </w:pPr>
      <w:r w:rsidRPr="002A5EEB">
        <w:t xml:space="preserve">предоставления мер поддержки отдельным категориям граждан в рамках полномочий администрации </w:t>
      </w:r>
      <w:r w:rsidR="0019128D">
        <w:t xml:space="preserve"> Макаровского сельского поселения на 2021-2023</w:t>
      </w:r>
      <w:r w:rsidRPr="002A5EEB">
        <w:t>гг.»</w:t>
      </w:r>
    </w:p>
    <w:p w:rsidR="0019128D" w:rsidRDefault="0019128D" w:rsidP="0019128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t xml:space="preserve">            </w:t>
      </w:r>
      <w:r w:rsidR="00FD2987" w:rsidRPr="002A5EEB"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306A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 </w:t>
      </w:r>
      <w:r w:rsidRPr="0093306A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периодическом печатном </w:t>
      </w:r>
      <w:r w:rsidRPr="0093306A">
        <w:rPr>
          <w:rFonts w:ascii="Times New Roman" w:hAnsi="Times New Roman"/>
          <w:sz w:val="24"/>
          <w:szCs w:val="24"/>
          <w:lang w:eastAsia="ru-RU"/>
        </w:rPr>
        <w:t>журнале « Информационный Вестник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Макаровского сельского поселения </w:t>
      </w:r>
      <w:r w:rsidRPr="0093306A">
        <w:rPr>
          <w:rFonts w:ascii="Times New Roman" w:hAnsi="Times New Roman"/>
          <w:sz w:val="24"/>
          <w:szCs w:val="24"/>
          <w:lang w:eastAsia="ru-RU"/>
        </w:rPr>
        <w:t xml:space="preserve">», размещению на официальном сайте Киренского муниципального района в разделе «Поседения» в информационно – телекоммуникационной сети «Интернет» и вступает в силу </w:t>
      </w:r>
      <w:r w:rsidRPr="0093306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19128D" w:rsidRPr="0019128D" w:rsidRDefault="0019128D" w:rsidP="0019128D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912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1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2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19128D" w:rsidRPr="0093306A" w:rsidRDefault="0019128D" w:rsidP="0019128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t xml:space="preserve">  </w:t>
      </w:r>
    </w:p>
    <w:p w:rsidR="0019128D" w:rsidRDefault="0019128D" w:rsidP="0019128D">
      <w:pPr>
        <w:pStyle w:val="a3"/>
      </w:pPr>
    </w:p>
    <w:p w:rsidR="0019128D" w:rsidRPr="0019128D" w:rsidRDefault="0019128D" w:rsidP="0019128D">
      <w:pPr>
        <w:pStyle w:val="a3"/>
      </w:pPr>
      <w:r w:rsidRPr="0019128D">
        <w:t>Глава Макаровского</w:t>
      </w:r>
    </w:p>
    <w:p w:rsidR="0019128D" w:rsidRPr="0019128D" w:rsidRDefault="0019128D" w:rsidP="0019128D">
      <w:pPr>
        <w:pStyle w:val="a3"/>
      </w:pPr>
      <w:r w:rsidRPr="0019128D">
        <w:t>сельского поселения</w:t>
      </w:r>
      <w:r>
        <w:t xml:space="preserve">      ____________________   </w:t>
      </w:r>
      <w:r w:rsidRPr="0019128D">
        <w:t>О.В.Ярыгина</w:t>
      </w:r>
    </w:p>
    <w:p w:rsidR="0019128D" w:rsidRPr="0093306A" w:rsidRDefault="0019128D" w:rsidP="0019128D">
      <w:pPr>
        <w:spacing w:before="240" w:after="24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8D" w:rsidRPr="0093306A" w:rsidRDefault="0019128D" w:rsidP="0019128D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2987" w:rsidRPr="002A5EEB" w:rsidRDefault="00FD2987" w:rsidP="00FD2987">
      <w:pPr>
        <w:pStyle w:val="a3"/>
        <w:contextualSpacing/>
        <w:jc w:val="both"/>
      </w:pPr>
    </w:p>
    <w:p w:rsidR="00FD2987" w:rsidRPr="002A5EEB" w:rsidRDefault="00FD2987" w:rsidP="001912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</w: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24EC2" w:rsidRDefault="00324EC2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24EC2" w:rsidRDefault="00324EC2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24EC2" w:rsidRDefault="00324EC2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24EC2" w:rsidRDefault="00324EC2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9128D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128D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C2">
        <w:rPr>
          <w:rFonts w:ascii="Times New Roman" w:hAnsi="Times New Roman" w:cs="Times New Roman"/>
          <w:sz w:val="24"/>
          <w:szCs w:val="24"/>
        </w:rPr>
        <w:t>«17</w:t>
      </w:r>
      <w:r w:rsidR="0019128D">
        <w:rPr>
          <w:rFonts w:ascii="Times New Roman" w:hAnsi="Times New Roman" w:cs="Times New Roman"/>
          <w:sz w:val="24"/>
          <w:szCs w:val="24"/>
        </w:rPr>
        <w:t>»</w:t>
      </w:r>
      <w:r w:rsidR="00324EC2">
        <w:rPr>
          <w:rFonts w:ascii="Times New Roman" w:hAnsi="Times New Roman" w:cs="Times New Roman"/>
          <w:sz w:val="24"/>
          <w:szCs w:val="24"/>
        </w:rPr>
        <w:t xml:space="preserve"> декабря 2020 г.</w:t>
      </w:r>
      <w:r w:rsidR="00324EC2"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Pr="002A5EEB">
        <w:rPr>
          <w:rFonts w:ascii="Times New Roman" w:hAnsi="Times New Roman" w:cs="Times New Roman"/>
          <w:sz w:val="24"/>
          <w:szCs w:val="24"/>
        </w:rPr>
        <w:t xml:space="preserve">№ </w:t>
      </w:r>
      <w:r w:rsidR="00324EC2">
        <w:rPr>
          <w:rFonts w:ascii="Times New Roman" w:hAnsi="Times New Roman" w:cs="Times New Roman"/>
          <w:sz w:val="24"/>
          <w:szCs w:val="24"/>
        </w:rPr>
        <w:t>54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19128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«ОБЕСПЕЧЕНИЕ ПРЕДОСТАВЛЕНИЯ МЕР ПОДДЕРЖКИ ОТДЕЛЬНЫМ КАТЕГОРИЯМ ГРАЖДАН  В  РАМКАХ  ПОЛНОМОЧИЙ  АДМИНИСТРАЦИИ </w:t>
      </w:r>
      <w:r w:rsidR="00FB517C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D2987" w:rsidRPr="002A5EEB" w:rsidRDefault="00FB517C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2021-2023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ПАСПОРТ</w:t>
      </w:r>
      <w:r w:rsidRPr="002A5EEB">
        <w:rPr>
          <w:rFonts w:ascii="Times New Roman" w:hAnsi="Times New Roman" w:cs="Times New Roman"/>
          <w:sz w:val="24"/>
          <w:szCs w:val="24"/>
        </w:rPr>
        <w:br/>
      </w:r>
      <w:r w:rsidRPr="002A5EEB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МУНИЦИПАЛЬНОЙ ПРОГРАММЫ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«ОБЕСПЕЧЕНИЕ  ПРЕДОСТАВЛЕНИЯ МЕР ПОДДЕРЖКИ ОТДЕЛЬНЫМ КАТЕГОРИЯМ ГРАЖДАН  В  РАМКАХ  ПОЛНОМОЧИЙ  АДМИНИСТРАЦИИ </w:t>
      </w:r>
      <w:r w:rsidR="00FB517C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D2987" w:rsidRPr="002A5EEB" w:rsidRDefault="00FB517C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2021-2023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FD2987" w:rsidRPr="002A5EEB" w:rsidTr="00FB517C">
        <w:trPr>
          <w:trHeight w:val="1036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мер поддержки отдельным категориям граждан в рамках полномочий администрации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>Макаровского 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– муниципальная  программа)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B517C" w:rsidP="00FB517C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Макаровского сельского поселения 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усиление адресной направленности мер поддержки отдельным категориям граждан</w:t>
            </w:r>
          </w:p>
        </w:tc>
      </w:tr>
      <w:tr w:rsidR="00FD2987" w:rsidRPr="002A5EEB" w:rsidTr="00FB517C">
        <w:trPr>
          <w:trHeight w:val="529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tabs>
                <w:tab w:val="left" w:pos="56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поддержки отдельным категориям граждан</w:t>
            </w:r>
          </w:p>
        </w:tc>
      </w:tr>
      <w:tr w:rsidR="00FD2987" w:rsidRPr="002A5EEB" w:rsidTr="00FB517C">
        <w:trPr>
          <w:trHeight w:val="703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B517C" w:rsidP="00FB517C">
            <w:pPr>
              <w:pStyle w:val="a6"/>
              <w:ind w:left="17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</w:t>
            </w:r>
            <w:r w:rsidR="00FD2987" w:rsidRPr="002A5EEB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FD2987" w:rsidRPr="002A5EEB" w:rsidTr="00FB517C">
        <w:trPr>
          <w:trHeight w:val="170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поддержки, </w:t>
            </w:r>
            <w:r w:rsidR="00247683" w:rsidRPr="002A5EE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которых предусмотрены  бюджетом на текущий финансовый год</w:t>
            </w:r>
          </w:p>
        </w:tc>
      </w:tr>
      <w:tr w:rsidR="00FD2987" w:rsidRPr="002A5EEB" w:rsidTr="00FB517C">
        <w:trPr>
          <w:trHeight w:val="170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за счет средств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бюджета составляет</w:t>
            </w:r>
            <w:r w:rsidR="008E3F67">
              <w:rPr>
                <w:rFonts w:ascii="Times New Roman" w:hAnsi="Times New Roman" w:cs="Times New Roman"/>
                <w:sz w:val="24"/>
                <w:szCs w:val="24"/>
              </w:rPr>
              <w:t xml:space="preserve"> 575,1 тыс. руб</w:t>
            </w:r>
            <w:proofErr w:type="gramStart"/>
            <w:r w:rsidR="008E3F6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E3F67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E3B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191,7 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E3B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 191,7 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17C" w:rsidRPr="002A5EEB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 191,7 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833B3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6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граждан.</w:t>
            </w: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Макаровского сельского поселения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Макаровского сельского поселения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муниципальная поддержка пожилых граждан,  устанавливаются муниципальные пенсии, социальные доплаты и иные гарантии социальной защиты. 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Действующая система социальной поддержки граждан в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базируется на ряде принципиальных положений, в том числе: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добровольность предоставления мер социальной поддержки;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Важнейшими качественными характеристиками современной системы социальной поддержки граждан являются следующие: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администрацию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Макаровского сельского поселения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о предоставлении мер социальной поддержки.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Дифференциация форм социальной поддержки граждан, с учетом особенностей контингентов получателей, предусматривающая: </w:t>
      </w:r>
    </w:p>
    <w:p w:rsidR="00FD2987" w:rsidRPr="00EA47EA" w:rsidRDefault="00EA47EA" w:rsidP="00EA47E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предоставление мер социальной поддержки в денежной форме – в виде социальных доплат к пенсиям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служащим, </w:t>
      </w:r>
      <w:r w:rsidRPr="00EA47EA">
        <w:rPr>
          <w:rFonts w:ascii="Times New Roman" w:eastAsia="Calibri" w:hAnsi="Times New Roman" w:cs="Times New Roman"/>
          <w:sz w:val="24"/>
          <w:szCs w:val="24"/>
        </w:rPr>
        <w:t>выборному должностному лицу местного самоуправления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987" w:rsidRPr="002A5EEB" w:rsidRDefault="00EA47EA" w:rsidP="00EA47E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мер социальной поддержки в денежной форме – </w:t>
      </w:r>
      <w:r w:rsidR="00833B37" w:rsidRPr="00CE24FE">
        <w:rPr>
          <w:rFonts w:ascii="Times New Roman" w:hAnsi="Times New Roman" w:cs="Times New Roman"/>
          <w:sz w:val="24"/>
          <w:szCs w:val="24"/>
        </w:rPr>
        <w:t>Материальная помощь погорельцам в виде: единовременной денежной в</w:t>
      </w:r>
      <w:r w:rsidR="00833B37">
        <w:rPr>
          <w:rFonts w:ascii="Times New Roman" w:hAnsi="Times New Roman" w:cs="Times New Roman"/>
          <w:sz w:val="24"/>
          <w:szCs w:val="24"/>
        </w:rPr>
        <w:t xml:space="preserve">ыплаты на первоочередные нужды; </w:t>
      </w:r>
      <w:r w:rsidR="00833B37" w:rsidRPr="00CE24FE">
        <w:rPr>
          <w:rFonts w:ascii="Times New Roman" w:hAnsi="Times New Roman" w:cs="Times New Roman"/>
          <w:sz w:val="24"/>
          <w:szCs w:val="24"/>
        </w:rPr>
        <w:t>натуральной помощи (топливо, продукты питания, одежда, обувь, медикаменты и прочее). Размер материальной помощь погорельцам на территории Макаровского муниципального образования  устанавливается решением Думы Макаровского муниципального образования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Дифференциация сроков и периодичности предоставления мер социальной поддержки – постоянная.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2. ЦЕЛИ И ЗАДАЧИ МУНИЦИПАЛЬНОЙ ПРОГРАММЫ, ЦЕЛЕВЫЕ ПОКАЗАТЕЛИ МУНИЦИПАЛЬНОЙ ПРОГРАММЫ, </w:t>
      </w:r>
      <w:r w:rsidRPr="002A5EEB">
        <w:rPr>
          <w:rFonts w:ascii="Times New Roman" w:hAnsi="Times New Roman" w:cs="Times New Roman"/>
          <w:sz w:val="24"/>
          <w:szCs w:val="24"/>
        </w:rPr>
        <w:br/>
        <w:t>СРОКИ РЕАЛИЗАЦИИ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является: 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эффективности, и усиление адресной  направленности мер поддержки отдельным категориям граждан. 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основной задачи: предоставление мер поддержки отдельным категориям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, необходим комплекс мер по социальной поддержке жителей</w:t>
      </w:r>
      <w:r w:rsidR="00EA47EA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</w:t>
      </w:r>
      <w:r w:rsidRPr="002A5EEB">
        <w:rPr>
          <w:rFonts w:ascii="Times New Roman" w:hAnsi="Times New Roman" w:cs="Times New Roman"/>
          <w:sz w:val="24"/>
          <w:szCs w:val="24"/>
        </w:rPr>
        <w:t>, что обуславливает актуальность и целесообразность реализации подпрограммы.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A47EA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от 11 декабря 2007 года № 23</w:t>
      </w:r>
      <w:r w:rsidRPr="002A5EEB">
        <w:rPr>
          <w:rFonts w:ascii="Times New Roman" w:hAnsi="Times New Roman" w:cs="Times New Roman"/>
          <w:sz w:val="24"/>
          <w:szCs w:val="24"/>
        </w:rPr>
        <w:t xml:space="preserve"> «Об утверждении Порядка  назначения, индексации и выплаты пенсии за выслугу лет» (с изменениями и дополнениями)  утвержден порядок назначения, перерасчета и выплаты пенсии за выслугу лет гражданам, замещавшим должности муниципальной службы.</w:t>
      </w:r>
    </w:p>
    <w:p w:rsidR="00473E1D" w:rsidRDefault="00FD2987" w:rsidP="00473E1D">
      <w:pPr>
        <w:spacing w:after="80"/>
        <w:ind w:firstLine="567"/>
        <w:jc w:val="both"/>
        <w:rPr>
          <w:b/>
        </w:rPr>
      </w:pPr>
      <w:proofErr w:type="gramStart"/>
      <w:r w:rsidRPr="00473E1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r w:rsidRPr="00473E1D">
        <w:rPr>
          <w:rFonts w:ascii="Times New Roman" w:hAnsi="Times New Roman" w:cs="Times New Roman"/>
          <w:sz w:val="24"/>
          <w:szCs w:val="24"/>
        </w:rPr>
        <w:t xml:space="preserve">от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13.07.2016 </w:t>
      </w:r>
      <w:r w:rsidRPr="00473E1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109 </w:t>
      </w:r>
      <w:r w:rsidRPr="00473E1D">
        <w:rPr>
          <w:rFonts w:ascii="Times New Roman" w:hAnsi="Times New Roman" w:cs="Times New Roman"/>
          <w:sz w:val="24"/>
          <w:szCs w:val="24"/>
        </w:rPr>
        <w:t>«</w:t>
      </w:r>
      <w:r w:rsidR="00473E1D" w:rsidRPr="00473E1D">
        <w:rPr>
          <w:rFonts w:ascii="Times New Roman" w:eastAsia="Calibri" w:hAnsi="Times New Roman" w:cs="Times New Roman"/>
          <w:sz w:val="24"/>
          <w:szCs w:val="24"/>
        </w:rPr>
        <w:t>Об утверждении Положения « О порядке назначения и выплаты ежемесячной доплаты к трудовой пенсии по старости, пенсии по инвалидности, пенсии, назначенной в соответствии с Законом РФ « О занятости населения в Российской Федерации» выборному должностному лицу местного самоуправления (главе МО)</w:t>
      </w:r>
      <w:r w:rsidRPr="00473E1D">
        <w:rPr>
          <w:rFonts w:ascii="Times New Roman" w:hAnsi="Times New Roman" w:cs="Times New Roman"/>
          <w:sz w:val="24"/>
          <w:szCs w:val="24"/>
        </w:rPr>
        <w:t>»</w:t>
      </w:r>
      <w:r w:rsidRPr="002A5EEB">
        <w:rPr>
          <w:rFonts w:ascii="Times New Roman" w:hAnsi="Times New Roman" w:cs="Times New Roman"/>
          <w:sz w:val="24"/>
          <w:szCs w:val="24"/>
        </w:rPr>
        <w:t xml:space="preserve"> определен порядок назначения, индексации и выплаты ежемесячной доплаты к трудовой пенсии выборному лицу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основе.</w:t>
      </w:r>
    </w:p>
    <w:p w:rsidR="00FD2987" w:rsidRPr="00473E1D" w:rsidRDefault="00473E1D" w:rsidP="00473E1D">
      <w:pPr>
        <w:rPr>
          <w:rFonts w:ascii="Times New Roman" w:eastAsia="Calibri" w:hAnsi="Times New Roman" w:cs="Times New Roman"/>
          <w:sz w:val="24"/>
          <w:szCs w:val="24"/>
        </w:rPr>
      </w:pPr>
      <w:r w:rsidRPr="00473E1D">
        <w:rPr>
          <w:rFonts w:ascii="Times New Roman" w:hAnsi="Times New Roman" w:cs="Times New Roman"/>
          <w:sz w:val="24"/>
          <w:szCs w:val="24"/>
        </w:rPr>
        <w:t>Решением Думы Макаровского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31.05.2018 г. № 20 </w:t>
      </w:r>
      <w:r w:rsidRPr="00473E1D">
        <w:rPr>
          <w:rFonts w:ascii="Times New Roman" w:hAnsi="Times New Roman" w:cs="Times New Roman"/>
          <w:sz w:val="24"/>
          <w:szCs w:val="24"/>
        </w:rPr>
        <w:t>« Об утверждении Порядка оказания материальной помощи погорельцам в Макаровском муниципальном образовании»</w:t>
      </w:r>
      <w:r>
        <w:rPr>
          <w:rFonts w:ascii="Times New Roman" w:hAnsi="Times New Roman" w:cs="Times New Roman"/>
          <w:sz w:val="24"/>
          <w:szCs w:val="24"/>
        </w:rPr>
        <w:t>, определен порядок об оказании материальной помощи погорельцам сельского поселения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Целевым показателем  муниципальной программы </w:t>
      </w:r>
      <w:r w:rsidRPr="002A5EEB">
        <w:rPr>
          <w:rFonts w:ascii="Times New Roman" w:hAnsi="Times New Roman" w:cs="Times New Roman"/>
          <w:sz w:val="24"/>
          <w:szCs w:val="24"/>
        </w:rPr>
        <w:t xml:space="preserve"> является доля граждан, получивших меры поддержки от общего количества получателей мер поддержки, средства на выплату которых предусмотрены бюджетом на текущий финансовый года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2</w:t>
      </w:r>
      <w:r w:rsidR="00473E1D">
        <w:rPr>
          <w:rFonts w:ascii="Times New Roman" w:hAnsi="Times New Roman" w:cs="Times New Roman"/>
          <w:sz w:val="24"/>
          <w:szCs w:val="24"/>
        </w:rPr>
        <w:t>021 – 2023</w:t>
      </w:r>
      <w:r w:rsidRPr="002A5EE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предоставления мер поддержки отдельным категориям граждан в рамках полномочий администрации </w:t>
      </w:r>
      <w:r w:rsidR="00473E1D">
        <w:rPr>
          <w:rFonts w:ascii="Times New Roman" w:hAnsi="Times New Roman" w:cs="Times New Roman"/>
          <w:sz w:val="24"/>
          <w:szCs w:val="24"/>
        </w:rPr>
        <w:t>Макаровского сельского поселения на 2021-2023</w:t>
      </w:r>
      <w:r w:rsidRPr="002A5EEB">
        <w:rPr>
          <w:rFonts w:ascii="Times New Roman" w:hAnsi="Times New Roman" w:cs="Times New Roman"/>
          <w:sz w:val="24"/>
          <w:szCs w:val="24"/>
        </w:rPr>
        <w:t xml:space="preserve"> гг.»  выделение подпрограмм не предусматривает.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 включает в себя следующие основные мероприятия: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гражданам, замещавшим должности муниципальной службы;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</w:t>
      </w:r>
      <w:r w:rsidR="00473E1D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2A5EEB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</w:t>
      </w:r>
      <w:r w:rsidR="00476EDC">
        <w:rPr>
          <w:rFonts w:ascii="Times New Roman" w:hAnsi="Times New Roman" w:cs="Times New Roman"/>
          <w:sz w:val="24"/>
          <w:szCs w:val="24"/>
        </w:rPr>
        <w:t xml:space="preserve"> (Главе МО)</w:t>
      </w:r>
      <w:r w:rsidRPr="002A5EEB">
        <w:rPr>
          <w:rFonts w:ascii="Times New Roman" w:hAnsi="Times New Roman" w:cs="Times New Roman"/>
          <w:sz w:val="24"/>
          <w:szCs w:val="24"/>
        </w:rPr>
        <w:t>;</w:t>
      </w:r>
    </w:p>
    <w:p w:rsidR="00FD2987" w:rsidRPr="002A5EEB" w:rsidRDefault="00FD2987" w:rsidP="00473E1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выплата</w:t>
      </w:r>
      <w:r w:rsidR="00473E1D">
        <w:rPr>
          <w:rFonts w:ascii="Times New Roman" w:hAnsi="Times New Roman" w:cs="Times New Roman"/>
          <w:sz w:val="24"/>
          <w:szCs w:val="24"/>
        </w:rPr>
        <w:t xml:space="preserve"> материальной помощи погорельцам Макаровского сельского поселения</w:t>
      </w:r>
      <w:proofErr w:type="gramStart"/>
      <w:r w:rsidR="00473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E1D"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Pr="002A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FD2987" w:rsidRPr="002A5EEB" w:rsidRDefault="00FD2987" w:rsidP="003531F2">
      <w:pPr>
        <w:tabs>
          <w:tab w:val="left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531F2">
        <w:rPr>
          <w:rFonts w:ascii="Times New Roman" w:hAnsi="Times New Roman" w:cs="Times New Roman"/>
          <w:sz w:val="24"/>
          <w:szCs w:val="24"/>
        </w:rPr>
        <w:t>4</w:t>
      </w:r>
      <w:r w:rsidRPr="002A5EEB">
        <w:rPr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Pr="002A5EEB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3531F2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весь срок реализации  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</w:t>
      </w:r>
      <w:r w:rsidR="003531F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2A5EEB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3531F2">
        <w:rPr>
          <w:rFonts w:ascii="Times New Roman" w:hAnsi="Times New Roman" w:cs="Times New Roman"/>
          <w:sz w:val="24"/>
          <w:szCs w:val="24"/>
        </w:rPr>
        <w:t xml:space="preserve">  </w:t>
      </w:r>
      <w:r w:rsidR="008E3F67">
        <w:rPr>
          <w:rFonts w:ascii="Times New Roman" w:hAnsi="Times New Roman" w:cs="Times New Roman"/>
          <w:sz w:val="24"/>
          <w:szCs w:val="24"/>
        </w:rPr>
        <w:t xml:space="preserve">575,1  </w:t>
      </w:r>
      <w:r w:rsidRPr="002A5E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уб., из них:</w:t>
      </w:r>
    </w:p>
    <w:p w:rsidR="00FD2987" w:rsidRPr="002A5EEB" w:rsidRDefault="003531F2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E3F67">
        <w:rPr>
          <w:rFonts w:ascii="Times New Roman" w:hAnsi="Times New Roman" w:cs="Times New Roman"/>
          <w:sz w:val="24"/>
          <w:szCs w:val="24"/>
        </w:rPr>
        <w:t xml:space="preserve"> 191,7</w:t>
      </w:r>
      <w:r w:rsidR="00FD2987" w:rsidRPr="002A5EEB">
        <w:rPr>
          <w:rFonts w:ascii="Times New Roman" w:hAnsi="Times New Roman" w:cs="Times New Roman"/>
          <w:sz w:val="24"/>
          <w:szCs w:val="24"/>
        </w:rPr>
        <w:t>тыс. руб.;</w:t>
      </w:r>
    </w:p>
    <w:p w:rsidR="00FD2987" w:rsidRPr="002A5EEB" w:rsidRDefault="003531F2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E3F67">
        <w:rPr>
          <w:rFonts w:ascii="Times New Roman" w:hAnsi="Times New Roman" w:cs="Times New Roman"/>
          <w:sz w:val="24"/>
          <w:szCs w:val="24"/>
        </w:rPr>
        <w:t xml:space="preserve"> 191,7 </w:t>
      </w:r>
      <w:r w:rsidR="00FD2987" w:rsidRPr="002A5EEB">
        <w:rPr>
          <w:rFonts w:ascii="Times New Roman" w:hAnsi="Times New Roman" w:cs="Times New Roman"/>
          <w:sz w:val="24"/>
          <w:szCs w:val="24"/>
        </w:rPr>
        <w:t>тыс. руб.;</w:t>
      </w:r>
    </w:p>
    <w:p w:rsidR="00FD2987" w:rsidRPr="002A5EEB" w:rsidRDefault="003531F2" w:rsidP="00FD2987">
      <w:pPr>
        <w:snapToGri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FD2987" w:rsidRPr="002A5EEB">
        <w:rPr>
          <w:rFonts w:ascii="Times New Roman" w:hAnsi="Times New Roman" w:cs="Times New Roman"/>
          <w:sz w:val="24"/>
          <w:szCs w:val="24"/>
        </w:rPr>
        <w:t>год –</w:t>
      </w:r>
      <w:r w:rsidR="008E3F67">
        <w:rPr>
          <w:rFonts w:ascii="Times New Roman" w:hAnsi="Times New Roman" w:cs="Times New Roman"/>
          <w:sz w:val="24"/>
          <w:szCs w:val="24"/>
        </w:rPr>
        <w:t xml:space="preserve"> 191,7 </w:t>
      </w:r>
      <w:r w:rsidR="00FD2987" w:rsidRPr="002A5EEB">
        <w:rPr>
          <w:rFonts w:ascii="Times New Roman" w:hAnsi="Times New Roman" w:cs="Times New Roman"/>
          <w:sz w:val="24"/>
          <w:szCs w:val="24"/>
        </w:rPr>
        <w:t>тыс. руб.</w:t>
      </w:r>
    </w:p>
    <w:p w:rsidR="003531F2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ежегодно уточняются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F2" w:rsidRPr="002A5EEB" w:rsidRDefault="00FD2987" w:rsidP="003531F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EEB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="003531F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A5EEB">
        <w:rPr>
          <w:rFonts w:ascii="Times New Roman" w:hAnsi="Times New Roman" w:cs="Times New Roman"/>
          <w:sz w:val="24"/>
          <w:szCs w:val="24"/>
        </w:rPr>
        <w:t xml:space="preserve">бюджета на соответствующий финансовый год, исходя из </w:t>
      </w:r>
      <w:r w:rsidR="003531F2" w:rsidRPr="002A5EEB">
        <w:rPr>
          <w:rFonts w:ascii="Times New Roman" w:hAnsi="Times New Roman" w:cs="Times New Roman"/>
          <w:sz w:val="24"/>
          <w:szCs w:val="24"/>
        </w:rPr>
        <w:t>затрат, необходимых для реализации программы.</w:t>
      </w:r>
    </w:p>
    <w:p w:rsidR="003531F2" w:rsidRPr="002A5EEB" w:rsidRDefault="003531F2" w:rsidP="00353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соответствии с бюджетным законодательством.</w:t>
      </w:r>
    </w:p>
    <w:p w:rsidR="003531F2" w:rsidRPr="002A5EEB" w:rsidRDefault="003531F2" w:rsidP="003531F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муниципальной программы представлены в приложении № 3 и № 4. </w:t>
      </w:r>
    </w:p>
    <w:p w:rsidR="003531F2" w:rsidRDefault="003531F2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3531F2" w:rsidP="003531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="00FD2987" w:rsidRPr="002A5EEB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FD2987" w:rsidRPr="002A5EEB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-</w:t>
      </w:r>
      <w:r w:rsidR="003531F2" w:rsidRPr="0035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1F2" w:rsidRPr="00857C68">
        <w:rPr>
          <w:rFonts w:ascii="Times New Roman" w:eastAsia="Calibri" w:hAnsi="Times New Roman" w:cs="Times New Roman"/>
          <w:sz w:val="24"/>
          <w:szCs w:val="24"/>
        </w:rPr>
        <w:t>Оказание мер социальной поддержки отдельным категориям граждан</w:t>
      </w:r>
      <w:proofErr w:type="gramStart"/>
      <w:r w:rsidR="003531F2" w:rsidRPr="00857C68">
        <w:rPr>
          <w:rFonts w:ascii="Times New Roman" w:eastAsia="Calibri" w:hAnsi="Times New Roman" w:cs="Times New Roman"/>
          <w:sz w:val="24"/>
          <w:szCs w:val="24"/>
        </w:rPr>
        <w:t>.</w:t>
      </w:r>
      <w:r w:rsidRPr="002A5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Использование программно-целевого метода с четким определением приоритетов, ожидаемого эффекта и индикаторов достижения цели наиболее целесообразно, т.к. позволит скоординировать действия исполнительных органов муниципального </w:t>
      </w:r>
      <w:r w:rsidR="003531F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A5EEB">
        <w:rPr>
          <w:rFonts w:ascii="Times New Roman" w:hAnsi="Times New Roman" w:cs="Times New Roman"/>
          <w:sz w:val="24"/>
          <w:szCs w:val="24"/>
        </w:rPr>
        <w:t>и должностных лиц, участвующих в реализации программы, для достижения поставленной стратегической цели, обеспечить адресный характер предоставления социальной помощи, учитывающий  доходы,  направить бюджетные средства в пользу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при решении вопросов улучшения положения граждан могут стать: разрозненные усилия органов исполнительной власти, снижение их ответственности, несистемное решение стоящих перед муниципалитетом задач в этой области, распыление бюджетных сре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я решения существующих проблем.</w:t>
      </w:r>
    </w:p>
    <w:tbl>
      <w:tblPr>
        <w:tblpPr w:leftFromText="180" w:rightFromText="180" w:vertAnchor="page" w:horzAnchor="margin" w:tblpY="11341"/>
        <w:tblW w:w="10591" w:type="dxa"/>
        <w:tblLook w:val="04A0"/>
      </w:tblPr>
      <w:tblGrid>
        <w:gridCol w:w="6912"/>
        <w:gridCol w:w="3679"/>
      </w:tblGrid>
      <w:tr w:rsidR="008E3F67" w:rsidRPr="002A5EEB" w:rsidTr="008E3F67">
        <w:trPr>
          <w:trHeight w:val="1327"/>
        </w:trPr>
        <w:tc>
          <w:tcPr>
            <w:tcW w:w="6912" w:type="dxa"/>
            <w:shd w:val="clear" w:color="auto" w:fill="auto"/>
          </w:tcPr>
          <w:p w:rsidR="008E3F67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8E3F67" w:rsidRPr="002A5EEB" w:rsidRDefault="008E3F67" w:rsidP="008E3F67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E3F67" w:rsidRPr="002A5EEB" w:rsidRDefault="008E3F67" w:rsidP="008E3F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</w:tbl>
    <w:p w:rsidR="00FD2987" w:rsidRDefault="00092E3B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 w:rsidR="003531F2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3531F2" w:rsidRDefault="003531F2" w:rsidP="003531F2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31F2" w:rsidRPr="002A5EEB" w:rsidRDefault="003531F2" w:rsidP="003531F2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87" w:rsidRPr="002A5EEB" w:rsidRDefault="00FD2987" w:rsidP="00FD2987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476E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476EDC">
        <w:rPr>
          <w:rFonts w:ascii="Times New Roman" w:hAnsi="Times New Roman" w:cs="Times New Roman"/>
          <w:b/>
          <w:sz w:val="24"/>
          <w:szCs w:val="24"/>
        </w:rPr>
        <w:t>МАКАРОВСКОГО СЕЛЬСКОГО ПОСЕЕЛНИЯ НА 2021-2023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92" w:type="dxa"/>
        <w:jc w:val="center"/>
        <w:tblInd w:w="-2982" w:type="dxa"/>
        <w:tblLayout w:type="fixed"/>
        <w:tblLook w:val="00A0"/>
      </w:tblPr>
      <w:tblGrid>
        <w:gridCol w:w="549"/>
        <w:gridCol w:w="2191"/>
        <w:gridCol w:w="608"/>
        <w:gridCol w:w="1665"/>
        <w:gridCol w:w="1817"/>
        <w:gridCol w:w="1507"/>
        <w:gridCol w:w="2355"/>
      </w:tblGrid>
      <w:tr w:rsidR="00476EDC" w:rsidRPr="002A5EEB" w:rsidTr="00E322A6">
        <w:trPr>
          <w:trHeight w:val="287"/>
          <w:tblHeader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DC" w:rsidRPr="002A5EEB" w:rsidRDefault="00476EDC" w:rsidP="0047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476EDC" w:rsidRPr="002A5EEB" w:rsidTr="00492D39">
        <w:trPr>
          <w:trHeight w:val="287"/>
          <w:tblHeader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EDC" w:rsidRPr="002A5EEB" w:rsidTr="005F2087">
        <w:trPr>
          <w:trHeight w:val="287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EDC" w:rsidRPr="002A5EEB" w:rsidTr="00860094">
        <w:trPr>
          <w:trHeight w:val="287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которых предусмотрены законом о бюджете на текущий финансовый год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ind w:left="242" w:hanging="24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987" w:rsidRDefault="00FD2987" w:rsidP="00FD2987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271"/>
        <w:tblW w:w="10488" w:type="dxa"/>
        <w:tblLook w:val="04A0"/>
      </w:tblPr>
      <w:tblGrid>
        <w:gridCol w:w="6771"/>
        <w:gridCol w:w="3717"/>
      </w:tblGrid>
      <w:tr w:rsidR="00476EDC" w:rsidRPr="002A5EEB" w:rsidTr="00476EDC">
        <w:trPr>
          <w:trHeight w:val="1426"/>
        </w:trPr>
        <w:tc>
          <w:tcPr>
            <w:tcW w:w="6771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EDC" w:rsidRDefault="00476EDC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ВЕДОМСТВЕННЫХ ЦЕЛЕВЫХ ПРОГРАММ И ОСНОВНЫХ МЕРОПРИЯТИЙ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476EDC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 НА 2021-2023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5465" w:type="pct"/>
        <w:tblInd w:w="-885" w:type="dxa"/>
        <w:tblLayout w:type="fixed"/>
        <w:tblLook w:val="04A0"/>
      </w:tblPr>
      <w:tblGrid>
        <w:gridCol w:w="558"/>
        <w:gridCol w:w="1762"/>
        <w:gridCol w:w="1933"/>
        <w:gridCol w:w="770"/>
        <w:gridCol w:w="929"/>
        <w:gridCol w:w="1921"/>
        <w:gridCol w:w="2588"/>
      </w:tblGrid>
      <w:tr w:rsidR="00FD2987" w:rsidRPr="002A5EEB" w:rsidTr="00476EDC">
        <w:trPr>
          <w:trHeight w:val="30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D2987" w:rsidRPr="002A5EEB" w:rsidTr="00476EDC">
        <w:trPr>
          <w:trHeight w:val="95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87" w:rsidRPr="002A5EEB" w:rsidTr="00476EDC">
        <w:trPr>
          <w:trHeight w:val="2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987" w:rsidRPr="002A5EEB" w:rsidTr="00476EDC">
        <w:trPr>
          <w:trHeight w:val="178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FB517C">
            <w:pPr>
              <w:pStyle w:val="a3"/>
              <w:contextualSpacing/>
            </w:pPr>
            <w:r w:rsidRPr="002A5EEB">
              <w:t>Выплата пенсии за выслугу  лет и доплата к пенсии лицам, имеющим право на ее получение и обратившимся с заявлением о ее назначении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ind w:firstLine="17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476EDC">
        <w:trPr>
          <w:trHeight w:val="11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476E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выб</w:t>
            </w:r>
            <w:r w:rsidR="00476EDC">
              <w:rPr>
                <w:rFonts w:ascii="Times New Roman" w:hAnsi="Times New Roman" w:cs="Times New Roman"/>
                <w:sz w:val="24"/>
                <w:szCs w:val="24"/>
              </w:rPr>
              <w:t>орному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 местного самоуправления </w:t>
            </w:r>
            <w:r w:rsidR="00476EDC">
              <w:rPr>
                <w:rFonts w:ascii="Times New Roman" w:hAnsi="Times New Roman" w:cs="Times New Roman"/>
                <w:sz w:val="24"/>
                <w:szCs w:val="24"/>
              </w:rPr>
              <w:t>(Главе МО)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476EDC" w:rsidP="00FB517C">
            <w:pPr>
              <w:pStyle w:val="a3"/>
              <w:contextualSpacing/>
            </w:pPr>
            <w:r>
              <w:t xml:space="preserve"> Администрация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ind w:hanging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ind w:firstLine="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pStyle w:val="a3"/>
              <w:contextualSpacing/>
            </w:pPr>
            <w:r w:rsidRPr="002A5EEB"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pStyle w:val="a3"/>
              <w:ind w:firstLine="31"/>
              <w:contextualSpacing/>
            </w:pPr>
            <w:r w:rsidRPr="002A5EEB"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476EDC">
        <w:trPr>
          <w:trHeight w:val="2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47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476E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 погорельцам Макаровского с/</w:t>
            </w:r>
            <w:proofErr w:type="spellStart"/>
            <w:proofErr w:type="gramStart"/>
            <w:r w:rsidR="0047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Макаровского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 </w:t>
            </w:r>
          </w:p>
        </w:tc>
      </w:tr>
    </w:tbl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76EDC" w:rsidRDefault="00476EDC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EDC" w:rsidRDefault="00476EDC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EDC" w:rsidRDefault="00476EDC" w:rsidP="00092E3B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EDC" w:rsidRDefault="00476EDC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601"/>
        <w:tblW w:w="10240" w:type="dxa"/>
        <w:tblLook w:val="04A0"/>
      </w:tblPr>
      <w:tblGrid>
        <w:gridCol w:w="4958"/>
        <w:gridCol w:w="5282"/>
      </w:tblGrid>
      <w:tr w:rsidR="00476EDC" w:rsidRPr="002A5EEB" w:rsidTr="00476EDC">
        <w:trPr>
          <w:trHeight w:val="1690"/>
        </w:trPr>
        <w:tc>
          <w:tcPr>
            <w:tcW w:w="4958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476EDC" w:rsidRPr="002A5EEB" w:rsidRDefault="00476EDC" w:rsidP="00476E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 w:rsidR="00EE3B5E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476EDC" w:rsidRDefault="00476EDC" w:rsidP="00092E3B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EE3B5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 НА 2021-2023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r w:rsidR="00EE3B5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936"/>
        <w:gridCol w:w="923"/>
        <w:gridCol w:w="915"/>
        <w:gridCol w:w="1007"/>
        <w:gridCol w:w="1194"/>
      </w:tblGrid>
      <w:tr w:rsidR="00FD2987" w:rsidRPr="002A5EEB" w:rsidTr="00FB517C">
        <w:trPr>
          <w:trHeight w:val="464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FD2987" w:rsidRPr="002A5EEB" w:rsidRDefault="00FD2987" w:rsidP="00EE3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2" w:type="pct"/>
            <w:gridSpan w:val="4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Расходы ( тыс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FD2987" w:rsidRPr="002A5EEB" w:rsidTr="00FB517C">
        <w:trPr>
          <w:trHeight w:val="1123"/>
        </w:trPr>
        <w:tc>
          <w:tcPr>
            <w:tcW w:w="1266" w:type="pct"/>
            <w:vMerge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FD2987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2987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D2987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9" w:type="pct"/>
            <w:vAlign w:val="center"/>
          </w:tcPr>
          <w:p w:rsidR="00FD2987" w:rsidRPr="002A5EEB" w:rsidRDefault="00FD2987" w:rsidP="00FB517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D2987" w:rsidRPr="002A5EEB" w:rsidTr="00FB517C">
        <w:trPr>
          <w:trHeight w:val="133"/>
        </w:trPr>
        <w:tc>
          <w:tcPr>
            <w:tcW w:w="1266" w:type="pct"/>
            <w:shd w:val="clear" w:color="auto" w:fill="auto"/>
            <w:noWrap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  <w:shd w:val="clear" w:color="auto" w:fill="auto"/>
            <w:noWrap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987" w:rsidRPr="002A5EEB" w:rsidTr="00FB517C">
        <w:trPr>
          <w:trHeight w:val="236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 мер поддержки отдельным категориям граждан в рамках полномочий администрации </w:t>
            </w:r>
            <w:r w:rsidR="00EE3B5E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639" w:type="pct"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EE3B5E" w:rsidRPr="002A5EEB" w:rsidTr="002F6439">
        <w:trPr>
          <w:trHeight w:val="1380"/>
        </w:trPr>
        <w:tc>
          <w:tcPr>
            <w:tcW w:w="1266" w:type="pct"/>
            <w:vMerge/>
            <w:vAlign w:val="center"/>
          </w:tcPr>
          <w:p w:rsidR="00EE3B5E" w:rsidRPr="002A5EEB" w:rsidRDefault="00EE3B5E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EE3B5E" w:rsidRPr="002A5EEB" w:rsidRDefault="00EE3B5E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EE3B5E" w:rsidRPr="002A5EEB" w:rsidRDefault="00EE3B5E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E" w:rsidRPr="002A5EEB" w:rsidRDefault="00EE3B5E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67" w:rsidRPr="002A5EEB" w:rsidTr="00FB517C">
        <w:trPr>
          <w:trHeight w:val="300"/>
        </w:trPr>
        <w:tc>
          <w:tcPr>
            <w:tcW w:w="1266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C23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67" w:rsidRPr="002A5EEB" w:rsidTr="00CF557E">
        <w:trPr>
          <w:trHeight w:val="1380"/>
        </w:trPr>
        <w:tc>
          <w:tcPr>
            <w:tcW w:w="1266" w:type="pct"/>
            <w:vMerge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67" w:rsidRPr="002A5EEB" w:rsidTr="00FB517C">
        <w:trPr>
          <w:trHeight w:val="409"/>
        </w:trPr>
        <w:tc>
          <w:tcPr>
            <w:tcW w:w="1266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(Главе МО)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639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8E3F67" w:rsidRPr="002A5EEB" w:rsidTr="00FB517C">
        <w:trPr>
          <w:trHeight w:val="660"/>
        </w:trPr>
        <w:tc>
          <w:tcPr>
            <w:tcW w:w="1266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EE3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67" w:rsidRPr="002A5EEB" w:rsidTr="00FB517C">
        <w:trPr>
          <w:trHeight w:val="2190"/>
        </w:trPr>
        <w:tc>
          <w:tcPr>
            <w:tcW w:w="1266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F67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67" w:rsidRPr="002A5EEB" w:rsidTr="00FB517C">
        <w:trPr>
          <w:trHeight w:val="324"/>
        </w:trPr>
        <w:tc>
          <w:tcPr>
            <w:tcW w:w="1266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мероприятие:</w:t>
            </w:r>
          </w:p>
          <w:p w:rsidR="008E3F67" w:rsidRPr="002A5EEB" w:rsidRDefault="008E3F67" w:rsidP="00EE3B5E">
            <w:pPr>
              <w:pStyle w:val="a3"/>
              <w:contextualSpacing/>
              <w:rPr>
                <w:b/>
              </w:rPr>
            </w:pPr>
            <w:r w:rsidRPr="002A5EEB">
              <w:t xml:space="preserve">Выплата </w:t>
            </w:r>
            <w:r>
              <w:t xml:space="preserve"> материальной помощи погорельцам Макаровского сельского поселения</w:t>
            </w: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FB517C">
            <w:pPr>
              <w:ind w:hanging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EE3B5E">
            <w:pPr>
              <w:ind w:firstLine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921E91">
        <w:trPr>
          <w:trHeight w:val="1163"/>
        </w:trPr>
        <w:tc>
          <w:tcPr>
            <w:tcW w:w="1266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8E3F67" w:rsidRPr="00EE3B5E" w:rsidRDefault="008E3F67" w:rsidP="00FB517C">
            <w:pPr>
              <w:ind w:firstLine="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B5E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  <w:tc>
          <w:tcPr>
            <w:tcW w:w="494" w:type="pct"/>
            <w:shd w:val="clear" w:color="auto" w:fill="auto"/>
            <w:noWrap/>
          </w:tcPr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8E3F67" w:rsidRPr="002A5EEB" w:rsidRDefault="008E3F67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vanish/>
          <w:sz w:val="24"/>
          <w:szCs w:val="24"/>
        </w:rPr>
      </w:pP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146"/>
        <w:tblW w:w="10314" w:type="dxa"/>
        <w:tblLook w:val="04A0"/>
      </w:tblPr>
      <w:tblGrid>
        <w:gridCol w:w="3944"/>
        <w:gridCol w:w="6370"/>
      </w:tblGrid>
      <w:tr w:rsidR="00EE3B5E" w:rsidRPr="002A5EEB" w:rsidTr="00EE3B5E">
        <w:trPr>
          <w:trHeight w:val="1498"/>
        </w:trPr>
        <w:tc>
          <w:tcPr>
            <w:tcW w:w="3944" w:type="dxa"/>
            <w:shd w:val="clear" w:color="auto" w:fill="auto"/>
          </w:tcPr>
          <w:p w:rsidR="00EE3B5E" w:rsidRPr="002A5EEB" w:rsidRDefault="00EE3B5E" w:rsidP="00EE3B5E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</w:tcPr>
          <w:p w:rsidR="00EE3B5E" w:rsidRPr="002A5EEB" w:rsidRDefault="00EE3B5E" w:rsidP="00EE3B5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EE3B5E" w:rsidRPr="002A5EEB" w:rsidRDefault="00EE3B5E" w:rsidP="00EE3B5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FD2987" w:rsidRDefault="00FD2987" w:rsidP="00FD2987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2987" w:rsidRDefault="00FD2987" w:rsidP="00FD2987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EE3B5E" w:rsidRDefault="00EE3B5E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B5E" w:rsidRDefault="00EE3B5E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 ПРОГРАММЫ 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КИРЕНСКОГО </w:t>
      </w:r>
      <w:r w:rsidR="00EE3B5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 НА 2021-2023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  </w:t>
      </w: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2050"/>
        <w:gridCol w:w="1926"/>
        <w:gridCol w:w="877"/>
        <w:gridCol w:w="988"/>
        <w:gridCol w:w="921"/>
        <w:gridCol w:w="794"/>
      </w:tblGrid>
      <w:tr w:rsidR="00FD2987" w:rsidRPr="002A5EEB" w:rsidTr="00092E3B">
        <w:trPr>
          <w:trHeight w:val="600"/>
          <w:jc w:val="center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71" w:type="pct"/>
            <w:vMerge w:val="restart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pct"/>
            <w:gridSpan w:val="4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 расходов (тыс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FD2987" w:rsidRPr="002A5EEB" w:rsidTr="00092E3B">
        <w:trPr>
          <w:trHeight w:val="789"/>
          <w:jc w:val="center"/>
        </w:trPr>
        <w:tc>
          <w:tcPr>
            <w:tcW w:w="1053" w:type="pct"/>
            <w:vMerge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D298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5" w:type="pct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987" w:rsidRPr="002A5EEB" w:rsidTr="00092E3B">
        <w:trPr>
          <w:trHeight w:val="91"/>
          <w:jc w:val="center"/>
        </w:trPr>
        <w:tc>
          <w:tcPr>
            <w:tcW w:w="1053" w:type="pct"/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F67" w:rsidRPr="002A5EEB" w:rsidTr="00092E3B">
        <w:trPr>
          <w:trHeight w:val="158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 мер поддержки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15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8E3F67" w:rsidRPr="002A5EEB" w:rsidTr="00092E3B">
        <w:trPr>
          <w:trHeight w:val="220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Средства, планируемые к привлечению </w:t>
            </w: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областного бюджета (</w:t>
            </w:r>
            <w:proofErr w:type="gramStart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463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307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</w:t>
            </w:r>
            <w:proofErr w:type="gramStart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15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8E3F67" w:rsidRPr="002A5EEB" w:rsidTr="00092E3B">
        <w:trPr>
          <w:trHeight w:val="245"/>
          <w:jc w:val="center"/>
        </w:trPr>
        <w:tc>
          <w:tcPr>
            <w:tcW w:w="1053" w:type="pct"/>
            <w:vMerge/>
            <w:shd w:val="clear" w:color="auto" w:fill="auto"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258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071" w:type="pct"/>
            <w:vMerge w:val="restart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0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214"/>
          <w:jc w:val="center"/>
        </w:trPr>
        <w:tc>
          <w:tcPr>
            <w:tcW w:w="1053" w:type="pct"/>
            <w:vMerge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планируемые к привлечению из областного бюджета (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395"/>
          <w:jc w:val="center"/>
        </w:trPr>
        <w:tc>
          <w:tcPr>
            <w:tcW w:w="1053" w:type="pct"/>
            <w:vMerge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217"/>
          <w:jc w:val="center"/>
        </w:trPr>
        <w:tc>
          <w:tcPr>
            <w:tcW w:w="1053" w:type="pct"/>
            <w:vMerge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232"/>
          <w:jc w:val="center"/>
        </w:trPr>
        <w:tc>
          <w:tcPr>
            <w:tcW w:w="1053" w:type="pct"/>
            <w:vMerge/>
            <w:vAlign w:val="center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409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8E3F67" w:rsidRPr="002A5EEB" w:rsidRDefault="008E3F67" w:rsidP="00092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(Главе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1" w:type="pct"/>
            <w:vMerge w:val="restart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15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8E3F67" w:rsidRPr="002A5EEB" w:rsidTr="00092E3B">
        <w:trPr>
          <w:trHeight w:val="553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областного бюджета (</w:t>
            </w:r>
            <w:proofErr w:type="gramStart"/>
            <w:r w:rsidRPr="002A5EEB">
              <w:t>ОБ</w:t>
            </w:r>
            <w:proofErr w:type="gramEnd"/>
            <w:r w:rsidRPr="002A5EEB"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contextualSpacing/>
            </w:pPr>
            <w:r w:rsidRPr="002A5EEB">
              <w:t>         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pStyle w:val="a3"/>
              <w:contextualSpacing/>
            </w:pPr>
            <w:r w:rsidRPr="002A5EEB">
              <w:t>0</w:t>
            </w:r>
          </w:p>
        </w:tc>
      </w:tr>
      <w:tr w:rsidR="008E3F67" w:rsidRPr="002A5EEB" w:rsidTr="00092E3B">
        <w:trPr>
          <w:trHeight w:val="651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pStyle w:val="a3"/>
              <w:contextualSpacing/>
            </w:pPr>
            <w:r w:rsidRPr="002A5EEB">
              <w:t>0</w:t>
            </w:r>
          </w:p>
        </w:tc>
      </w:tr>
      <w:tr w:rsidR="008E3F67" w:rsidRPr="002A5EEB" w:rsidTr="00092E3B">
        <w:trPr>
          <w:trHeight w:val="345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pStyle w:val="a3"/>
              <w:ind w:firstLine="3"/>
              <w:contextualSpacing/>
            </w:pPr>
            <w:r w:rsidRPr="002A5EEB">
              <w:t>Местный бюдже</w:t>
            </w:r>
            <w:proofErr w:type="gramStart"/>
            <w:r w:rsidRPr="002A5EEB">
              <w:t>т(</w:t>
            </w:r>
            <w:proofErr w:type="gramEnd"/>
            <w:r w:rsidRPr="002A5EEB"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15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8E3F67" w:rsidRPr="002A5EEB" w:rsidTr="00092E3B">
        <w:trPr>
          <w:trHeight w:val="300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pStyle w:val="a3"/>
              <w:ind w:firstLine="3"/>
              <w:contextualSpacing/>
            </w:pPr>
            <w:r w:rsidRPr="002A5EEB"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354"/>
              <w:contextualSpacing/>
            </w:pPr>
            <w:r w:rsidRPr="002A5EEB">
              <w:t xml:space="preserve"> 0 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pStyle w:val="a3"/>
              <w:contextualSpacing/>
            </w:pPr>
            <w:r w:rsidRPr="002A5EEB">
              <w:t>0</w:t>
            </w:r>
          </w:p>
        </w:tc>
      </w:tr>
      <w:tr w:rsidR="008E3F67" w:rsidRPr="002A5EEB" w:rsidTr="00092E3B">
        <w:trPr>
          <w:trHeight w:val="143"/>
          <w:jc w:val="center"/>
        </w:trPr>
        <w:tc>
          <w:tcPr>
            <w:tcW w:w="1053" w:type="pct"/>
            <w:vMerge w:val="restar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8E3F67" w:rsidRPr="002A5EEB" w:rsidRDefault="008E3F67" w:rsidP="00092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погорельцам Макаровского сельского поселения</w:t>
            </w:r>
          </w:p>
        </w:tc>
        <w:tc>
          <w:tcPr>
            <w:tcW w:w="1071" w:type="pct"/>
            <w:vMerge w:val="restart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092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из областного бюджета (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МБ)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30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67" w:rsidRPr="002A5EEB" w:rsidTr="00092E3B">
        <w:trPr>
          <w:trHeight w:val="143"/>
          <w:jc w:val="center"/>
        </w:trPr>
        <w:tc>
          <w:tcPr>
            <w:tcW w:w="1053" w:type="pct"/>
            <w:vMerge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8E3F67" w:rsidRPr="002A5EEB" w:rsidRDefault="008E3F6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58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8E3F67" w:rsidRPr="002A5EEB" w:rsidRDefault="008E3F6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60DA" w:rsidRDefault="00D560DA"/>
    <w:sectPr w:rsidR="00D560DA" w:rsidSect="00D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66"/>
    <w:multiLevelType w:val="hybridMultilevel"/>
    <w:tmpl w:val="0840EF74"/>
    <w:lvl w:ilvl="0" w:tplc="B872A6E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87"/>
    <w:rsid w:val="00092E3B"/>
    <w:rsid w:val="0019128D"/>
    <w:rsid w:val="00247683"/>
    <w:rsid w:val="002C0E22"/>
    <w:rsid w:val="00310603"/>
    <w:rsid w:val="00324EC2"/>
    <w:rsid w:val="003531F2"/>
    <w:rsid w:val="00473E1D"/>
    <w:rsid w:val="00476EDC"/>
    <w:rsid w:val="006549AC"/>
    <w:rsid w:val="00744CA3"/>
    <w:rsid w:val="00833B37"/>
    <w:rsid w:val="008E3F67"/>
    <w:rsid w:val="00B23BFD"/>
    <w:rsid w:val="00D560DA"/>
    <w:rsid w:val="00DA5FE3"/>
    <w:rsid w:val="00EA47EA"/>
    <w:rsid w:val="00EE3B5E"/>
    <w:rsid w:val="00FB517C"/>
    <w:rsid w:val="00FD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qFormat/>
    <w:rsid w:val="00FD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D2987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FD2987"/>
    <w:rPr>
      <w:i/>
      <w:iCs/>
    </w:rPr>
  </w:style>
  <w:style w:type="paragraph" w:styleId="2">
    <w:name w:val="Body Text 2"/>
    <w:basedOn w:val="a"/>
    <w:link w:val="20"/>
    <w:unhideWhenUsed/>
    <w:rsid w:val="00FD2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Пользователь</cp:lastModifiedBy>
  <cp:revision>6</cp:revision>
  <cp:lastPrinted>2020-12-17T06:31:00Z</cp:lastPrinted>
  <dcterms:created xsi:type="dcterms:W3CDTF">2014-11-28T01:56:00Z</dcterms:created>
  <dcterms:modified xsi:type="dcterms:W3CDTF">2020-12-17T06:36:00Z</dcterms:modified>
</cp:coreProperties>
</file>